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5C6BDC1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B2B13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23F00B45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8B2B13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8B2B13">
        <w:rPr>
          <w:rStyle w:val="tun"/>
          <w:rFonts w:eastAsiaTheme="minorHAnsi"/>
        </w:rPr>
        <w:t>Rámcová smlouva na nákup AV techniky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6648DE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C5839A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F9F59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F84650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D1B81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B2B13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57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13</cp:revision>
  <cp:lastPrinted>2020-02-10T12:41:00Z</cp:lastPrinted>
  <dcterms:created xsi:type="dcterms:W3CDTF">2020-04-06T09:01:00Z</dcterms:created>
  <dcterms:modified xsi:type="dcterms:W3CDTF">2024-03-20T09:26:00Z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